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1F9" w:rsidRPr="009D3742" w:rsidRDefault="006751F9" w:rsidP="006751F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742">
        <w:rPr>
          <w:rFonts w:ascii="Times New Roman" w:hAnsi="Times New Roman" w:cs="Times New Roman"/>
          <w:b/>
          <w:sz w:val="32"/>
          <w:szCs w:val="32"/>
          <w:u w:val="single"/>
        </w:rPr>
        <w:t>REGULAMIN KONKURSU NA LOGO</w:t>
      </w:r>
    </w:p>
    <w:p w:rsidR="00D0609F" w:rsidRPr="009D3742" w:rsidRDefault="006751F9" w:rsidP="006751F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D3742">
        <w:rPr>
          <w:rFonts w:ascii="Times New Roman" w:hAnsi="Times New Roman" w:cs="Times New Roman"/>
          <w:b/>
          <w:sz w:val="32"/>
          <w:szCs w:val="32"/>
          <w:u w:val="single"/>
        </w:rPr>
        <w:t>PRZEDSZKOLA PUBLICZNEGO NR 2 W SKOCZOWIE</w:t>
      </w:r>
    </w:p>
    <w:p w:rsidR="00050ABA" w:rsidRDefault="00050ABA" w:rsidP="006751F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ABA" w:rsidRDefault="00050ABA" w:rsidP="006751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W związku z potrzebą wzbogacania tradycji oraz promocji naszej placówki ogłaszamy konkurs na logo przedszkola.</w:t>
      </w:r>
    </w:p>
    <w:p w:rsidR="006751F9" w:rsidRDefault="006751F9" w:rsidP="006751F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751F9" w:rsidRPr="006751F9" w:rsidRDefault="006751F9" w:rsidP="006751F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51F9">
        <w:rPr>
          <w:rFonts w:ascii="Times New Roman" w:hAnsi="Times New Roman" w:cs="Times New Roman"/>
          <w:b/>
          <w:sz w:val="28"/>
          <w:szCs w:val="28"/>
        </w:rPr>
        <w:t>Informacje ogólne</w:t>
      </w:r>
    </w:p>
    <w:p w:rsidR="006751F9" w:rsidRDefault="006751F9" w:rsidP="006751F9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6751F9" w:rsidRDefault="006751F9" w:rsidP="006751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obejmuje stworzenie projektu graficznego logo Przedszkola Publicznego nr 2 w Skoczowie.</w:t>
      </w:r>
    </w:p>
    <w:p w:rsidR="006751F9" w:rsidRDefault="006751F9" w:rsidP="006751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51F9">
        <w:rPr>
          <w:rFonts w:ascii="Times New Roman" w:hAnsi="Times New Roman" w:cs="Times New Roman"/>
          <w:sz w:val="28"/>
          <w:szCs w:val="28"/>
        </w:rPr>
        <w:t>Organizatorem konkursu</w:t>
      </w:r>
      <w:r>
        <w:rPr>
          <w:rFonts w:ascii="Times New Roman" w:hAnsi="Times New Roman" w:cs="Times New Roman"/>
          <w:sz w:val="28"/>
          <w:szCs w:val="28"/>
        </w:rPr>
        <w:t xml:space="preserve"> na opracowanie logo Przedszkola jest Dyrektor, Rada Pedagogiczna i Rada Rodziców.</w:t>
      </w:r>
    </w:p>
    <w:p w:rsidR="006751F9" w:rsidRDefault="006751F9" w:rsidP="006751F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Regulamin konkursu jest dostępny w siedzibie Organizatora i na stronie internetowej przedszkola:</w:t>
      </w:r>
    </w:p>
    <w:p w:rsidR="00392F8C" w:rsidRDefault="006751F9" w:rsidP="006751F9">
      <w:pPr>
        <w:pStyle w:val="Akapitzlist"/>
        <w:ind w:left="14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Przedszkole Publiczne nr 2 w Skoczowie ul. Targowa 19, 43-430 Skoczów; </w:t>
      </w:r>
      <w:hyperlink r:id="rId5" w:history="1">
        <w:r w:rsidRPr="00E5335D">
          <w:rPr>
            <w:rStyle w:val="Hipercze"/>
            <w:rFonts w:ascii="Times New Roman" w:hAnsi="Times New Roman" w:cs="Times New Roman"/>
            <w:sz w:val="28"/>
            <w:szCs w:val="28"/>
          </w:rPr>
          <w:t>www.pp2.mzo.skoczow.pl</w:t>
        </w:r>
      </w:hyperlink>
    </w:p>
    <w:p w:rsidR="00E74ACE" w:rsidRDefault="00392F8C" w:rsidP="00392F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 xml:space="preserve">Projekty należy składać zgodnie z wymaganiami zawartymi </w:t>
      </w:r>
    </w:p>
    <w:p w:rsidR="00392F8C" w:rsidRPr="00392F8C" w:rsidRDefault="00392F8C" w:rsidP="00E74ACE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 w:rsidRPr="00392F8C">
        <w:rPr>
          <w:rFonts w:ascii="Times New Roman" w:hAnsi="Times New Roman" w:cs="Times New Roman"/>
          <w:sz w:val="28"/>
          <w:szCs w:val="28"/>
        </w:rPr>
        <w:t>w regulaminie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51F9" w:rsidRDefault="00392F8C" w:rsidP="00392F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Uczestnik jest zobowiązany przedstawić autor</w:t>
      </w:r>
      <w:r w:rsidR="00F2428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ki projekt, nigdy wcześniej nie publikowany.</w:t>
      </w:r>
    </w:p>
    <w:p w:rsidR="00392F8C" w:rsidRDefault="00392F8C" w:rsidP="00392F8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Uczestnictwo w konkursie jest równoznaczne z akceptacją warunków konkursu.</w:t>
      </w:r>
    </w:p>
    <w:p w:rsidR="00392F8C" w:rsidRDefault="00392F8C" w:rsidP="006751F9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6751F9" w:rsidRDefault="006751F9" w:rsidP="006751F9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50ABA" w:rsidRPr="00050ABA" w:rsidRDefault="00050ABA" w:rsidP="00050AB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50ABA">
        <w:rPr>
          <w:rFonts w:ascii="Times New Roman" w:hAnsi="Times New Roman" w:cs="Times New Roman"/>
          <w:b/>
          <w:sz w:val="28"/>
          <w:szCs w:val="28"/>
        </w:rPr>
        <w:t>Cele i przedmiot konkursu</w:t>
      </w:r>
    </w:p>
    <w:p w:rsidR="00050ABA" w:rsidRDefault="00050ABA" w:rsidP="00050ABA">
      <w:pPr>
        <w:pStyle w:val="Akapitzlist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E74ACE" w:rsidRPr="00E74ACE" w:rsidRDefault="00050ABA" w:rsidP="00050A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Celem konkursu jest wyłonienie najciekawszej propozycji </w:t>
      </w:r>
    </w:p>
    <w:p w:rsidR="00050ABA" w:rsidRPr="00050ABA" w:rsidRDefault="00050ABA" w:rsidP="00E74ACE">
      <w:pPr>
        <w:pStyle w:val="Akapitzlis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postac</w:t>
      </w:r>
      <w:r w:rsidR="00E944D4">
        <w:rPr>
          <w:rFonts w:ascii="Times New Roman" w:hAnsi="Times New Roman" w:cs="Times New Roman"/>
          <w:sz w:val="28"/>
          <w:szCs w:val="28"/>
        </w:rPr>
        <w:t>i symbolu / znaku graficznego (</w:t>
      </w:r>
      <w:r>
        <w:rPr>
          <w:rFonts w:ascii="Times New Roman" w:hAnsi="Times New Roman" w:cs="Times New Roman"/>
          <w:sz w:val="28"/>
          <w:szCs w:val="28"/>
        </w:rPr>
        <w:t>logo), który stanie się oficjalnym elementem identyfikacji placówki związanej z  jej profilem artystycznym.</w:t>
      </w:r>
    </w:p>
    <w:p w:rsidR="00E74ACE" w:rsidRPr="00E74ACE" w:rsidRDefault="00050ABA" w:rsidP="00050ABA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Przedmiotem konkursu jest zaprojektowanie i opracowanie projektu graficznego logo, które będzie miało zastosowanie do celów identyfikacyjnych, popularyzatorskich, promocyjnych </w:t>
      </w:r>
    </w:p>
    <w:p w:rsidR="00050ABA" w:rsidRPr="00392F8C" w:rsidRDefault="00050ABA" w:rsidP="00E74ACE">
      <w:pPr>
        <w:pStyle w:val="Akapitzlist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korespondencyjnych</w:t>
      </w:r>
      <w:r w:rsidR="001F5738">
        <w:rPr>
          <w:rFonts w:ascii="Times New Roman" w:hAnsi="Times New Roman" w:cs="Times New Roman"/>
          <w:sz w:val="28"/>
          <w:szCs w:val="28"/>
        </w:rPr>
        <w:t xml:space="preserve"> oraz innych na potrzeby Przedszkola Publicznego nr 2 w Skoczowie.</w:t>
      </w:r>
    </w:p>
    <w:p w:rsidR="00392F8C" w:rsidRDefault="00392F8C" w:rsidP="00392F8C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E56489" w:rsidRDefault="00392F8C" w:rsidP="00E564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2F8C">
        <w:rPr>
          <w:rFonts w:ascii="Times New Roman" w:hAnsi="Times New Roman" w:cs="Times New Roman"/>
          <w:b/>
          <w:sz w:val="28"/>
          <w:szCs w:val="28"/>
        </w:rPr>
        <w:t xml:space="preserve">Warunki uczestnictwa w konkursie </w:t>
      </w:r>
    </w:p>
    <w:p w:rsidR="00E56489" w:rsidRDefault="00E56489" w:rsidP="00E56489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283" w:rsidRPr="00F24283" w:rsidRDefault="00F24283" w:rsidP="00F24283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Udział w konkursie jest dobrowolny.</w:t>
      </w:r>
    </w:p>
    <w:p w:rsidR="00E56489" w:rsidRDefault="00E56489" w:rsidP="00E5648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Konkurs ma charakter lokalny i jest adresowany </w:t>
      </w:r>
      <w:r w:rsidR="00E74ACE">
        <w:rPr>
          <w:rFonts w:ascii="Times New Roman" w:hAnsi="Times New Roman" w:cs="Times New Roman"/>
          <w:sz w:val="28"/>
          <w:szCs w:val="28"/>
        </w:rPr>
        <w:t xml:space="preserve">do </w:t>
      </w:r>
      <w:r>
        <w:rPr>
          <w:rFonts w:ascii="Times New Roman" w:hAnsi="Times New Roman" w:cs="Times New Roman"/>
          <w:sz w:val="28"/>
          <w:szCs w:val="28"/>
        </w:rPr>
        <w:t>klientów</w:t>
      </w:r>
      <w:r w:rsidR="00EF6467">
        <w:rPr>
          <w:rFonts w:ascii="Times New Roman" w:hAnsi="Times New Roman" w:cs="Times New Roman"/>
          <w:sz w:val="28"/>
          <w:szCs w:val="28"/>
        </w:rPr>
        <w:t xml:space="preserve"> naszego</w:t>
      </w:r>
      <w:r w:rsidR="00F24283">
        <w:rPr>
          <w:rFonts w:ascii="Times New Roman" w:hAnsi="Times New Roman" w:cs="Times New Roman"/>
          <w:sz w:val="28"/>
          <w:szCs w:val="28"/>
        </w:rPr>
        <w:t xml:space="preserve"> przedszkola -  rodzica wraz z dzieckiem, zwanych dalej uczestnikiem konkursu.</w:t>
      </w:r>
    </w:p>
    <w:p w:rsidR="00EF6467" w:rsidRPr="00EF6467" w:rsidRDefault="00F24283" w:rsidP="00EF646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Każdy z uczestników konkursu</w:t>
      </w:r>
      <w:r w:rsidR="00EF6467">
        <w:rPr>
          <w:rFonts w:ascii="Times New Roman" w:hAnsi="Times New Roman" w:cs="Times New Roman"/>
          <w:sz w:val="28"/>
          <w:szCs w:val="28"/>
        </w:rPr>
        <w:t xml:space="preserve"> może przedstawić jeden projekt.</w:t>
      </w:r>
    </w:p>
    <w:p w:rsidR="00F24283" w:rsidRDefault="00F24283" w:rsidP="00E5648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Uczestnicy konkursu są zobowiązani do złożenia oświadczenia </w:t>
      </w:r>
    </w:p>
    <w:p w:rsidR="00F24283" w:rsidRDefault="00F24283" w:rsidP="00F24283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przeniesieniu praw autorskich.</w:t>
      </w:r>
    </w:p>
    <w:p w:rsidR="00F24283" w:rsidRPr="00F24283" w:rsidRDefault="00F24283" w:rsidP="00F24283">
      <w:pPr>
        <w:pStyle w:val="Akapitzlist"/>
        <w:numPr>
          <w:ilvl w:val="0"/>
          <w:numId w:val="8"/>
        </w:numPr>
        <w:spacing w:before="100" w:beforeAutospacing="1" w:after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F24283">
        <w:rPr>
          <w:rFonts w:ascii="Times New Roman" w:hAnsi="Times New Roman" w:cs="Times New Roman"/>
          <w:sz w:val="28"/>
          <w:szCs w:val="28"/>
        </w:rPr>
        <w:t>agrodą</w:t>
      </w:r>
      <w:r>
        <w:rPr>
          <w:rFonts w:ascii="Times New Roman" w:hAnsi="Times New Roman" w:cs="Times New Roman"/>
          <w:sz w:val="28"/>
          <w:szCs w:val="28"/>
        </w:rPr>
        <w:t xml:space="preserve"> w konkursie</w:t>
      </w:r>
      <w:r w:rsidRPr="00F24283">
        <w:rPr>
          <w:rFonts w:ascii="Times New Roman" w:hAnsi="Times New Roman" w:cs="Times New Roman"/>
          <w:sz w:val="28"/>
          <w:szCs w:val="28"/>
        </w:rPr>
        <w:t xml:space="preserve"> jest wy</w:t>
      </w:r>
      <w:r>
        <w:rPr>
          <w:rFonts w:ascii="Times New Roman" w:hAnsi="Times New Roman" w:cs="Times New Roman"/>
          <w:sz w:val="28"/>
          <w:szCs w:val="28"/>
        </w:rPr>
        <w:t xml:space="preserve">różnienie w postaci wykonania </w:t>
      </w:r>
      <w:r w:rsidRPr="00F24283">
        <w:rPr>
          <w:rFonts w:ascii="Times New Roman" w:hAnsi="Times New Roman" w:cs="Times New Roman"/>
          <w:sz w:val="28"/>
          <w:szCs w:val="28"/>
        </w:rPr>
        <w:t xml:space="preserve">zgodnie z projektem uczestnika, tablicy z logo przedszkola </w:t>
      </w:r>
      <w:r>
        <w:rPr>
          <w:rFonts w:ascii="Times New Roman" w:hAnsi="Times New Roman" w:cs="Times New Roman"/>
          <w:sz w:val="28"/>
          <w:szCs w:val="28"/>
        </w:rPr>
        <w:br/>
        <w:t>i umieszczenie jej na budynku</w:t>
      </w:r>
      <w:r w:rsidRPr="00F24283">
        <w:rPr>
          <w:rFonts w:ascii="Times New Roman" w:hAnsi="Times New Roman" w:cs="Times New Roman"/>
          <w:sz w:val="28"/>
          <w:szCs w:val="28"/>
        </w:rPr>
        <w:t>, używanie</w:t>
      </w:r>
      <w:r>
        <w:rPr>
          <w:rFonts w:ascii="Times New Roman" w:hAnsi="Times New Roman" w:cs="Times New Roman"/>
          <w:sz w:val="28"/>
          <w:szCs w:val="28"/>
        </w:rPr>
        <w:t xml:space="preserve"> logo we wszystkich dokumentach oraz nagroda ufundowana przez Radę Rodziców.</w:t>
      </w:r>
    </w:p>
    <w:p w:rsidR="00E56489" w:rsidRDefault="00E56489" w:rsidP="00F24283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F24283" w:rsidRDefault="00F24283" w:rsidP="00F242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4283">
        <w:rPr>
          <w:rFonts w:ascii="Times New Roman" w:hAnsi="Times New Roman" w:cs="Times New Roman"/>
          <w:b/>
          <w:sz w:val="28"/>
          <w:szCs w:val="28"/>
        </w:rPr>
        <w:t>Forma prezentacji pracy konkursowej</w:t>
      </w:r>
    </w:p>
    <w:p w:rsidR="00F24283" w:rsidRDefault="00F24283" w:rsidP="00F24283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4283" w:rsidRDefault="002F0A91" w:rsidP="00F242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0A91">
        <w:rPr>
          <w:rFonts w:ascii="Times New Roman" w:hAnsi="Times New Roman" w:cs="Times New Roman"/>
          <w:sz w:val="28"/>
          <w:szCs w:val="28"/>
        </w:rPr>
        <w:t>Projekt znaku graficznego (logo) powinien nadawać się do różnorodnego wykorzystania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391B" w:rsidRPr="005F391B" w:rsidRDefault="005F391B" w:rsidP="00F242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F391B">
        <w:rPr>
          <w:rFonts w:ascii="Times New Roman" w:hAnsi="Times New Roman" w:cs="Times New Roman"/>
          <w:sz w:val="28"/>
          <w:szCs w:val="28"/>
        </w:rPr>
        <w:t>Projekty konkursowe to znak mieszczący się w polu 15 cm x 15 cm</w:t>
      </w:r>
      <w:r>
        <w:rPr>
          <w:rFonts w:ascii="Times New Roman" w:hAnsi="Times New Roman" w:cs="Times New Roman"/>
          <w:sz w:val="28"/>
          <w:szCs w:val="28"/>
        </w:rPr>
        <w:t xml:space="preserve"> na formacie A4</w:t>
      </w:r>
    </w:p>
    <w:p w:rsidR="002F0A91" w:rsidRDefault="002F0A91" w:rsidP="00F24283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 logo należy s</w:t>
      </w:r>
      <w:r w:rsidR="005F391B">
        <w:rPr>
          <w:rFonts w:ascii="Times New Roman" w:hAnsi="Times New Roman" w:cs="Times New Roman"/>
          <w:sz w:val="28"/>
          <w:szCs w:val="28"/>
        </w:rPr>
        <w:t>kładać w następujących wersjach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F0A91" w:rsidRDefault="002F0A91" w:rsidP="002F0A9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praca plastyczna </w:t>
      </w:r>
    </w:p>
    <w:p w:rsidR="002F0A91" w:rsidRDefault="002F0A91" w:rsidP="002F0A91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wydruk </w:t>
      </w:r>
    </w:p>
    <w:p w:rsidR="005F391B" w:rsidRDefault="002F0A91" w:rsidP="005F391B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2F0A91">
        <w:rPr>
          <w:rFonts w:ascii="Times New Roman" w:hAnsi="Times New Roman" w:cs="Times New Roman"/>
          <w:sz w:val="28"/>
          <w:szCs w:val="28"/>
        </w:rPr>
        <w:t>a nośniku elektronicznym, na płycie CD lub DVD zapisanych w formatach: *PDF, *JPG o wysokiej rozdzielczości</w:t>
      </w:r>
      <w:r>
        <w:rPr>
          <w:rFonts w:ascii="Times New Roman" w:hAnsi="Times New Roman" w:cs="Times New Roman"/>
          <w:sz w:val="28"/>
          <w:szCs w:val="28"/>
        </w:rPr>
        <w:t xml:space="preserve"> (p</w:t>
      </w:r>
      <w:r w:rsidRPr="002F0A91">
        <w:rPr>
          <w:rFonts w:ascii="Times New Roman" w:hAnsi="Times New Roman" w:cs="Times New Roman"/>
          <w:sz w:val="28"/>
          <w:szCs w:val="28"/>
        </w:rPr>
        <w:t>liki muszą dopuszczać możliwości zmiany skali i proporcji obrazu bez utraty jakości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11D3D" w:rsidRDefault="00511D3D" w:rsidP="00511D3D">
      <w:pPr>
        <w:pStyle w:val="Akapitzlist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6522B" w:rsidRDefault="0016522B" w:rsidP="0016522B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Logo powinno charakteryzować się następującymi cechami:</w:t>
      </w:r>
    </w:p>
    <w:p w:rsidR="00511D3D" w:rsidRDefault="00511D3D" w:rsidP="00511D3D">
      <w:pPr>
        <w:pStyle w:val="Akapitzlist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16522B" w:rsidRDefault="0016522B" w:rsidP="0016522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zgodność projektu z danymi naszego przedszkola</w:t>
      </w:r>
    </w:p>
    <w:p w:rsidR="0016522B" w:rsidRDefault="0016522B" w:rsidP="0016522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czytelność i funkcjonalność projektu</w:t>
      </w:r>
    </w:p>
    <w:p w:rsidR="0016522B" w:rsidRDefault="0016522B" w:rsidP="0016522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oryginalność i estetyka wykonania</w:t>
      </w:r>
    </w:p>
    <w:p w:rsidR="00511D3D" w:rsidRDefault="0016522B" w:rsidP="00511D3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może zawierać nazwę przedszkola</w:t>
      </w:r>
    </w:p>
    <w:p w:rsidR="00511D3D" w:rsidRDefault="0016522B" w:rsidP="00511D3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D3D">
        <w:rPr>
          <w:rFonts w:ascii="Times New Roman" w:hAnsi="Times New Roman" w:cs="Times New Roman"/>
          <w:sz w:val="28"/>
          <w:szCs w:val="28"/>
        </w:rPr>
        <w:t>nie powinno</w:t>
      </w:r>
      <w:r w:rsidR="00511D3D">
        <w:rPr>
          <w:rFonts w:ascii="Times New Roman" w:hAnsi="Times New Roman" w:cs="Times New Roman"/>
          <w:sz w:val="28"/>
          <w:szCs w:val="28"/>
        </w:rPr>
        <w:t xml:space="preserve"> zawierać zbyt wielu kolorów</w:t>
      </w:r>
    </w:p>
    <w:p w:rsidR="0016522B" w:rsidRDefault="0016522B" w:rsidP="00511D3D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D3D">
        <w:rPr>
          <w:rFonts w:ascii="Times New Roman" w:hAnsi="Times New Roman" w:cs="Times New Roman"/>
          <w:sz w:val="28"/>
          <w:szCs w:val="28"/>
        </w:rPr>
        <w:t>powinno być proste pod względem graficznym</w:t>
      </w:r>
    </w:p>
    <w:p w:rsidR="00511D3D" w:rsidRPr="00511D3D" w:rsidRDefault="00511D3D" w:rsidP="00511D3D">
      <w:pPr>
        <w:pStyle w:val="Akapitzlist"/>
        <w:ind w:left="2160"/>
        <w:jc w:val="both"/>
        <w:rPr>
          <w:rFonts w:ascii="Times New Roman" w:hAnsi="Times New Roman" w:cs="Times New Roman"/>
          <w:sz w:val="28"/>
          <w:szCs w:val="28"/>
        </w:rPr>
      </w:pPr>
    </w:p>
    <w:p w:rsidR="0016522B" w:rsidRDefault="0016522B" w:rsidP="001652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522B">
        <w:rPr>
          <w:rFonts w:ascii="Times New Roman" w:hAnsi="Times New Roman" w:cs="Times New Roman"/>
          <w:b/>
          <w:sz w:val="28"/>
          <w:szCs w:val="28"/>
        </w:rPr>
        <w:lastRenderedPageBreak/>
        <w:t>Miejsce i termin składania prac konkursowych</w:t>
      </w:r>
    </w:p>
    <w:p w:rsidR="0016522B" w:rsidRDefault="0016522B" w:rsidP="0016522B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D2A" w:rsidRDefault="00E4201F" w:rsidP="0016522B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 trwa od 18.01.2016</w:t>
      </w:r>
      <w:r w:rsidR="00AE0D2A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. – 29.02.2016r</w:t>
      </w:r>
      <w:r w:rsidR="00AE0D2A">
        <w:rPr>
          <w:rFonts w:ascii="Times New Roman" w:hAnsi="Times New Roman" w:cs="Times New Roman"/>
          <w:sz w:val="28"/>
          <w:szCs w:val="28"/>
        </w:rPr>
        <w:t>.</w:t>
      </w:r>
    </w:p>
    <w:p w:rsidR="00AE0D2A" w:rsidRDefault="0016522B" w:rsidP="00AE0D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Prace konkursowe wraz z wypełnionymi załącznikami na</w:t>
      </w:r>
      <w:r w:rsidR="00E4201F">
        <w:rPr>
          <w:rFonts w:ascii="Times New Roman" w:hAnsi="Times New Roman" w:cs="Times New Roman"/>
          <w:sz w:val="28"/>
          <w:szCs w:val="28"/>
        </w:rPr>
        <w:t>leży składać do dnia 29.02.2016r</w:t>
      </w:r>
      <w:r>
        <w:rPr>
          <w:rFonts w:ascii="Times New Roman" w:hAnsi="Times New Roman" w:cs="Times New Roman"/>
          <w:sz w:val="28"/>
          <w:szCs w:val="28"/>
        </w:rPr>
        <w:t xml:space="preserve">. u Dyrektora Przedszkola </w:t>
      </w:r>
      <w:r w:rsidR="00E4201F">
        <w:rPr>
          <w:rFonts w:ascii="Times New Roman" w:hAnsi="Times New Roman" w:cs="Times New Roman"/>
          <w:sz w:val="28"/>
          <w:szCs w:val="28"/>
        </w:rPr>
        <w:t xml:space="preserve"> lub koordynatorów konkursu – nauczycielek Sylwii Cieślar i Kariny Wantulok.</w:t>
      </w:r>
    </w:p>
    <w:p w:rsidR="00E74ACE" w:rsidRDefault="005F391B" w:rsidP="00AE0D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0D2A">
        <w:rPr>
          <w:rFonts w:ascii="Times New Roman" w:hAnsi="Times New Roman" w:cs="Times New Roman"/>
          <w:sz w:val="28"/>
          <w:szCs w:val="28"/>
        </w:rPr>
        <w:t xml:space="preserve">Prace konkursowe powinny się znajdować w kopertach </w:t>
      </w:r>
    </w:p>
    <w:p w:rsidR="00E74ACE" w:rsidRDefault="002E3E16" w:rsidP="00E74ACE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E0D2A">
        <w:rPr>
          <w:rFonts w:ascii="Times New Roman" w:hAnsi="Times New Roman" w:cs="Times New Roman"/>
          <w:sz w:val="28"/>
          <w:szCs w:val="28"/>
        </w:rPr>
        <w:t>z napisem</w:t>
      </w:r>
      <w:r w:rsidR="00E4201F">
        <w:rPr>
          <w:rFonts w:ascii="Times New Roman" w:hAnsi="Times New Roman" w:cs="Times New Roman"/>
          <w:sz w:val="28"/>
          <w:szCs w:val="28"/>
        </w:rPr>
        <w:t xml:space="preserve"> </w:t>
      </w:r>
      <w:r w:rsidRPr="00AE0D2A">
        <w:rPr>
          <w:rFonts w:ascii="Times New Roman" w:hAnsi="Times New Roman" w:cs="Times New Roman"/>
          <w:sz w:val="28"/>
          <w:szCs w:val="28"/>
        </w:rPr>
        <w:t>„</w:t>
      </w:r>
      <w:r w:rsidR="001A5F9F" w:rsidRPr="00AE0D2A">
        <w:rPr>
          <w:rFonts w:ascii="Times New Roman" w:hAnsi="Times New Roman" w:cs="Times New Roman"/>
          <w:sz w:val="28"/>
          <w:szCs w:val="28"/>
        </w:rPr>
        <w:t xml:space="preserve">Konkurs na logo Przedszkola Publicznego nr 2 </w:t>
      </w:r>
    </w:p>
    <w:p w:rsidR="005F391B" w:rsidRDefault="001A5F9F" w:rsidP="00E74ACE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  <w:r w:rsidRPr="00AE0D2A">
        <w:rPr>
          <w:rFonts w:ascii="Times New Roman" w:hAnsi="Times New Roman" w:cs="Times New Roman"/>
          <w:sz w:val="28"/>
          <w:szCs w:val="28"/>
        </w:rPr>
        <w:t>w Skoczowie”</w:t>
      </w:r>
      <w:r w:rsidR="002E3E16" w:rsidRPr="00AE0D2A">
        <w:rPr>
          <w:rFonts w:ascii="Times New Roman" w:hAnsi="Times New Roman" w:cs="Times New Roman"/>
          <w:sz w:val="28"/>
          <w:szCs w:val="28"/>
        </w:rPr>
        <w:t xml:space="preserve"> oraz metryczką</w:t>
      </w:r>
      <w:r w:rsidR="00AE0D2A">
        <w:rPr>
          <w:rFonts w:ascii="Times New Roman" w:hAnsi="Times New Roman" w:cs="Times New Roman"/>
          <w:sz w:val="28"/>
          <w:szCs w:val="28"/>
        </w:rPr>
        <w:t xml:space="preserve"> z danymi autorów.</w:t>
      </w:r>
    </w:p>
    <w:p w:rsidR="00E74ACE" w:rsidRDefault="00AE0D2A" w:rsidP="00AE0D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Projekty opracowane techniką komputerową powinny być wydrukowane, do nich dołączony powinien być nośnik ( płyta) </w:t>
      </w:r>
    </w:p>
    <w:p w:rsidR="00AE0D2A" w:rsidRDefault="00AE0D2A" w:rsidP="00E74ACE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nazwą programu, w którym projekt został wykonany.</w:t>
      </w:r>
    </w:p>
    <w:p w:rsidR="00E74ACE" w:rsidRDefault="00D9522B" w:rsidP="00AE0D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Prace konkursowe niespełniające  wymagań o których mowa </w:t>
      </w:r>
    </w:p>
    <w:p w:rsidR="00D9522B" w:rsidRDefault="00D9522B" w:rsidP="00E74ACE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Regulaminie konkursu lub dostarczone po upływie terminu określonych w pkt. 1, nie będą podlegały ocenie Komisji Konkursowej. </w:t>
      </w:r>
    </w:p>
    <w:p w:rsidR="00D9522B" w:rsidRDefault="00D9522B" w:rsidP="00AE0D2A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 nie zwraca prac konkursowych.</w:t>
      </w:r>
    </w:p>
    <w:p w:rsidR="00D9522B" w:rsidRDefault="00D9522B" w:rsidP="00D9522B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9522B">
        <w:rPr>
          <w:rFonts w:ascii="Times New Roman" w:hAnsi="Times New Roman" w:cs="Times New Roman"/>
          <w:b/>
          <w:sz w:val="28"/>
          <w:szCs w:val="28"/>
        </w:rPr>
        <w:t>Kryteria i ocena prac konkursowych.</w:t>
      </w:r>
    </w:p>
    <w:p w:rsidR="00D9522B" w:rsidRDefault="00D9522B" w:rsidP="00D9522B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522B" w:rsidRDefault="00D9522B" w:rsidP="00D9522B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Propozycje oceni według ustalonej punktacji Komisja Konkursowa powołana przez dyrektora w składzie:</w:t>
      </w:r>
    </w:p>
    <w:p w:rsidR="00511D3D" w:rsidRDefault="00511D3D" w:rsidP="00511D3D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D9522B" w:rsidRDefault="00D9522B" w:rsidP="00D9522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Dyrektor</w:t>
      </w:r>
    </w:p>
    <w:p w:rsidR="00D9522B" w:rsidRDefault="00511D3D" w:rsidP="00D9522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Przedstawiciel Rady Rodziców</w:t>
      </w:r>
    </w:p>
    <w:p w:rsidR="00511D3D" w:rsidRDefault="00511D3D" w:rsidP="00D9522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Przedstawiciel Rady Pedagogicznej</w:t>
      </w:r>
    </w:p>
    <w:p w:rsidR="00511D3D" w:rsidRDefault="00511D3D" w:rsidP="00D9522B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Plastyk</w:t>
      </w:r>
    </w:p>
    <w:p w:rsidR="00511D3D" w:rsidRDefault="00511D3D" w:rsidP="00511D3D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511D3D" w:rsidRDefault="00D9522B" w:rsidP="00511D3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Projekty oceniane</w:t>
      </w:r>
      <w:r w:rsidR="00511D3D">
        <w:rPr>
          <w:rFonts w:ascii="Times New Roman" w:hAnsi="Times New Roman" w:cs="Times New Roman"/>
          <w:sz w:val="28"/>
          <w:szCs w:val="28"/>
        </w:rPr>
        <w:t xml:space="preserve"> będą zgodnie z następującymi kryteriami:</w:t>
      </w:r>
    </w:p>
    <w:p w:rsidR="00511D3D" w:rsidRDefault="00511D3D" w:rsidP="00511D3D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511D3D" w:rsidRPr="00511D3D" w:rsidRDefault="00511D3D" w:rsidP="00511D3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D3D">
        <w:rPr>
          <w:rFonts w:ascii="Times New Roman" w:hAnsi="Times New Roman" w:cs="Times New Roman"/>
          <w:sz w:val="28"/>
          <w:szCs w:val="28"/>
        </w:rPr>
        <w:t>zgodność projektu z danymi naszego przedszkola</w:t>
      </w:r>
    </w:p>
    <w:p w:rsidR="00511D3D" w:rsidRPr="00511D3D" w:rsidRDefault="00511D3D" w:rsidP="00511D3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1D3D">
        <w:rPr>
          <w:rFonts w:ascii="Times New Roman" w:hAnsi="Times New Roman" w:cs="Times New Roman"/>
          <w:sz w:val="28"/>
          <w:szCs w:val="28"/>
        </w:rPr>
        <w:t>czytelność i funkcjonalność projektu</w:t>
      </w:r>
    </w:p>
    <w:p w:rsidR="00511D3D" w:rsidRDefault="00511D3D" w:rsidP="00511D3D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oryginalność i estetyka wykonania</w:t>
      </w:r>
    </w:p>
    <w:p w:rsidR="00511D3D" w:rsidRDefault="00511D3D" w:rsidP="00511D3D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511D3D" w:rsidRDefault="00511D3D" w:rsidP="00511D3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Spośród zgłoszonych prac konkursowych Komisja wybiera jednego laureata.</w:t>
      </w:r>
    </w:p>
    <w:p w:rsidR="00511D3D" w:rsidRDefault="00511D3D" w:rsidP="00511D3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Komisja podejmuje decyzję o wyłonieniu zwycięzcy większością głosów.</w:t>
      </w:r>
    </w:p>
    <w:p w:rsidR="00511D3D" w:rsidRDefault="00511D3D" w:rsidP="00511D3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Decyzja Komisji jest ostateczna i nieodwołalna.</w:t>
      </w:r>
    </w:p>
    <w:p w:rsidR="00511D3D" w:rsidRDefault="00511D3D" w:rsidP="00511D3D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</w:t>
      </w:r>
      <w:r w:rsidR="009A33D2">
        <w:rPr>
          <w:rFonts w:ascii="Times New Roman" w:hAnsi="Times New Roman" w:cs="Times New Roman"/>
          <w:sz w:val="28"/>
          <w:szCs w:val="28"/>
        </w:rPr>
        <w:t>ga sobie prawo zmodyfikowania zgłoszonej propozycji.</w:t>
      </w:r>
    </w:p>
    <w:p w:rsidR="009A33D2" w:rsidRDefault="009A33D2" w:rsidP="009A33D2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</w:p>
    <w:p w:rsidR="009A33D2" w:rsidRDefault="009A33D2" w:rsidP="009A33D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A33D2">
        <w:rPr>
          <w:rFonts w:ascii="Times New Roman" w:hAnsi="Times New Roman" w:cs="Times New Roman"/>
          <w:b/>
          <w:sz w:val="28"/>
          <w:szCs w:val="28"/>
        </w:rPr>
        <w:t>Prawa autorskie</w:t>
      </w:r>
    </w:p>
    <w:p w:rsidR="009A33D2" w:rsidRDefault="009A33D2" w:rsidP="009A33D2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33D2" w:rsidRDefault="009A33D2" w:rsidP="009A33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chwilą złożenia projektu Organizatorowi, uczestnik konkursu upoważnia Organizatora do modyfikowania lub uzupełniania projektu, decydowania o pierwszym udostępnieniu projektu publiczności, nadzoru nad sposobem korzystania z projektu.</w:t>
      </w:r>
    </w:p>
    <w:p w:rsidR="009A33D2" w:rsidRDefault="009A33D2" w:rsidP="009A33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chwilą złożenia projektu Organizatorowi, uczestnik konkursu przenosi nieodpłatnie na Organizatora konkursu egzemplarz projektu.</w:t>
      </w:r>
    </w:p>
    <w:p w:rsidR="00E74ACE" w:rsidRDefault="009A33D2" w:rsidP="009A33D2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 chwilą złożenia projektu Organizatorowi, uczestnik konkursu przenosi nieodpłatnie na Organizatora konkursu autorskie prawa majątkowe do projektu, na wszystkich polach eksploatacji </w:t>
      </w:r>
    </w:p>
    <w:p w:rsidR="009A33D2" w:rsidRDefault="009A33D2" w:rsidP="00E74ACE">
      <w:pPr>
        <w:pStyle w:val="Akapitzlist"/>
        <w:ind w:left="18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szczególności:</w:t>
      </w:r>
    </w:p>
    <w:p w:rsidR="00E74ACE" w:rsidRDefault="009A33D2" w:rsidP="009A33D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 zakresie utrwalania i zwielokrotniania projektu – wytwarzanie określoną techniką egzemplarzy projektu, </w:t>
      </w:r>
    </w:p>
    <w:p w:rsidR="009A33D2" w:rsidRDefault="009A33D2" w:rsidP="00E74ACE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tym techniką drukarską, reprograficzną oraz techniką cyfrową, zapis na nośnikach pamięci, wprowadzenie do komputera</w:t>
      </w:r>
    </w:p>
    <w:p w:rsidR="009A33D2" w:rsidRDefault="009A33D2" w:rsidP="009A33D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zakresie obrotu oryginałem lub egzemplarzami, na których projekt utrwalono</w:t>
      </w:r>
      <w:r w:rsidR="005B4516">
        <w:rPr>
          <w:rFonts w:ascii="Times New Roman" w:hAnsi="Times New Roman" w:cs="Times New Roman"/>
          <w:sz w:val="28"/>
          <w:szCs w:val="28"/>
        </w:rPr>
        <w:t xml:space="preserve"> – wprowadzenie do obrotu, użyczenie lub najem oryginału albo egzemplarzy.</w:t>
      </w:r>
    </w:p>
    <w:p w:rsidR="005B4516" w:rsidRDefault="005B4516" w:rsidP="009A33D2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zakresie rozpowszechniania projektu w sposób inny niż określony w pkt. b – publiczne wystawienie, wyświetlenie, odtworzenie, a także publiczne udostępnienie projektu w taki sposób, aby każdy mógł mieć do niego dostęp w miejscu i czasie przez siebie wybranym.</w:t>
      </w:r>
    </w:p>
    <w:p w:rsidR="00D30A18" w:rsidRDefault="00D30A18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D30A18" w:rsidRDefault="00D30A18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C0885" w:rsidRDefault="00FC0885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C0885" w:rsidRDefault="00FC0885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FC0885" w:rsidRDefault="00FC0885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D30A18" w:rsidRDefault="00D30A18" w:rsidP="00D30A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18">
        <w:rPr>
          <w:rFonts w:ascii="Times New Roman" w:hAnsi="Times New Roman" w:cs="Times New Roman"/>
          <w:b/>
          <w:sz w:val="28"/>
          <w:szCs w:val="28"/>
        </w:rPr>
        <w:t>Rozstrzygnięcie konkursu</w:t>
      </w:r>
    </w:p>
    <w:p w:rsidR="00D30A18" w:rsidRDefault="00D30A18" w:rsidP="00D30A18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18" w:rsidRDefault="00D30A18" w:rsidP="00D30A1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Konkurs</w:t>
      </w:r>
      <w:r w:rsidR="00E4201F">
        <w:rPr>
          <w:rFonts w:ascii="Times New Roman" w:hAnsi="Times New Roman" w:cs="Times New Roman"/>
          <w:sz w:val="28"/>
          <w:szCs w:val="28"/>
        </w:rPr>
        <w:t xml:space="preserve"> rozstrzygnięty będzie 1.03.2016</w:t>
      </w:r>
      <w:r>
        <w:rPr>
          <w:rFonts w:ascii="Times New Roman" w:hAnsi="Times New Roman" w:cs="Times New Roman"/>
          <w:sz w:val="28"/>
          <w:szCs w:val="28"/>
        </w:rPr>
        <w:t>r .</w:t>
      </w:r>
    </w:p>
    <w:p w:rsidR="00D30A18" w:rsidRDefault="00D30A18" w:rsidP="00D30A1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Ogłosze</w:t>
      </w:r>
      <w:r w:rsidR="00E4201F">
        <w:rPr>
          <w:rFonts w:ascii="Times New Roman" w:hAnsi="Times New Roman" w:cs="Times New Roman"/>
          <w:sz w:val="28"/>
          <w:szCs w:val="28"/>
        </w:rPr>
        <w:t>nie wyników konkursu będzie 1.03.2016</w:t>
      </w:r>
      <w:r>
        <w:rPr>
          <w:rFonts w:ascii="Times New Roman" w:hAnsi="Times New Roman" w:cs="Times New Roman"/>
          <w:sz w:val="28"/>
          <w:szCs w:val="28"/>
        </w:rPr>
        <w:t>r.</w:t>
      </w:r>
    </w:p>
    <w:p w:rsidR="00D30A18" w:rsidRDefault="00D30A18" w:rsidP="00D30A18">
      <w:pPr>
        <w:pStyle w:val="Akapitzlist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Wyniki konkursu zostaną podane do publicznej wiadomości na gazetce dla rodziców oraz na stronie internetowej przedszkola.</w:t>
      </w:r>
    </w:p>
    <w:p w:rsidR="00D30A18" w:rsidRDefault="00D30A18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D30A18" w:rsidRDefault="00D30A18" w:rsidP="00D30A1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30A18">
        <w:rPr>
          <w:rFonts w:ascii="Times New Roman" w:hAnsi="Times New Roman" w:cs="Times New Roman"/>
          <w:b/>
          <w:sz w:val="28"/>
          <w:szCs w:val="28"/>
        </w:rPr>
        <w:t>Postanowienia końcowe</w:t>
      </w:r>
    </w:p>
    <w:p w:rsidR="00D30A18" w:rsidRPr="00D30A18" w:rsidRDefault="00D30A18" w:rsidP="00D30A18">
      <w:pPr>
        <w:pStyle w:val="Akapitzlist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0A18" w:rsidRDefault="00D30A18" w:rsidP="00D30A1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zastrzega sobie prawo zmiany regulaminu.</w:t>
      </w:r>
    </w:p>
    <w:p w:rsidR="00D30A18" w:rsidRDefault="00D30A18" w:rsidP="00D30A1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Organizator nie ponosi żadnej odpowiedzialności prawnej z tytułu roszczeń osób trzecich ze względu na naruszenie praw autorskich.</w:t>
      </w:r>
    </w:p>
    <w:p w:rsidR="00D30A18" w:rsidRDefault="00D30A18" w:rsidP="00D30A1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Osoby, które nie spełnią któregokolwiek z wymogów określonych w niniejszym Regulaminie, podadzą nieprawdziwe informacje lub nie wyrażą zgody na oświadczeniu o prawach autorskich do projektu, zostaną automatycznie wyłączone z Konkursu.</w:t>
      </w:r>
    </w:p>
    <w:p w:rsidR="00D30A18" w:rsidRPr="00D30A18" w:rsidRDefault="00D30A18" w:rsidP="00D30A18">
      <w:pPr>
        <w:pStyle w:val="Akapitzlist"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 chwilą przystąpienia do konkursu, uczestnik wyraża zgodę na przetwarzanie danych osobowych na potrzeby organizacji konkursu, w tym publikowania wyników na stronie internetowej przedszkola</w:t>
      </w:r>
      <w:r w:rsidR="00A6549E">
        <w:rPr>
          <w:rFonts w:ascii="Times New Roman" w:hAnsi="Times New Roman" w:cs="Times New Roman"/>
          <w:sz w:val="28"/>
          <w:szCs w:val="28"/>
        </w:rPr>
        <w:t>. Uczestnik ma prawo dostępu do swoich danych, do ich poprawiania oraz do żądania zaprzestania przetwarzania swoich danych. Żądanie zaprzestania przetwarzania swoich danych jest jednoznaczne z rezygnacją z udziału w konkursie.</w:t>
      </w:r>
      <w:bookmarkStart w:id="0" w:name="_GoBack"/>
      <w:bookmarkEnd w:id="0"/>
    </w:p>
    <w:p w:rsidR="00D30A18" w:rsidRDefault="00D30A18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D30A18">
      <w:pPr>
        <w:pStyle w:val="Akapitzlist"/>
        <w:ind w:left="2520"/>
        <w:jc w:val="both"/>
        <w:rPr>
          <w:rFonts w:ascii="Times New Roman" w:hAnsi="Times New Roman" w:cs="Times New Roman"/>
          <w:sz w:val="28"/>
          <w:szCs w:val="28"/>
        </w:rPr>
      </w:pPr>
    </w:p>
    <w:p w:rsidR="00C208EE" w:rsidRDefault="00C208EE" w:rsidP="00C208EE">
      <w:pPr>
        <w:pStyle w:val="Nagwek"/>
        <w:jc w:val="center"/>
      </w:pPr>
    </w:p>
    <w:p w:rsidR="00C208EE" w:rsidRDefault="00C208EE" w:rsidP="00FC0885">
      <w:pPr>
        <w:pStyle w:val="Tytu"/>
        <w:jc w:val="left"/>
        <w:rPr>
          <w:rFonts w:ascii="Times New Roman" w:hAnsi="Times New Roman" w:cs="Times New Roman"/>
          <w:sz w:val="24"/>
          <w:szCs w:val="24"/>
        </w:rPr>
      </w:pPr>
    </w:p>
    <w:p w:rsidR="00C208EE" w:rsidRDefault="00C208EE" w:rsidP="00C208EE">
      <w:pPr>
        <w:pStyle w:val="Tytu"/>
        <w:ind w:left="3540"/>
        <w:jc w:val="left"/>
        <w:rPr>
          <w:rFonts w:ascii="Times New Roman" w:hAnsi="Times New Roman" w:cs="Times New Roman"/>
          <w:sz w:val="24"/>
          <w:szCs w:val="24"/>
        </w:rPr>
      </w:pPr>
    </w:p>
    <w:p w:rsidR="00C208EE" w:rsidRDefault="00C208EE" w:rsidP="00C208EE">
      <w:pPr>
        <w:pStyle w:val="Tytu"/>
        <w:ind w:left="35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A2458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C208EE" w:rsidRDefault="00C208EE" w:rsidP="00C208EE">
      <w:pPr>
        <w:pStyle w:val="Tytu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REGULAMINU KONKURSU NA LOGO PRZEDSZKOLA PUBLICZNEGO NR 2 W SKOCZOWIE</w:t>
      </w:r>
    </w:p>
    <w:p w:rsidR="00C208EE" w:rsidRPr="007A2458" w:rsidRDefault="00C208EE" w:rsidP="00C208EE">
      <w:pPr>
        <w:pStyle w:val="Tytu"/>
        <w:ind w:left="708"/>
        <w:rPr>
          <w:rFonts w:ascii="Times New Roman" w:hAnsi="Times New Roman" w:cs="Times New Roman"/>
          <w:sz w:val="24"/>
          <w:szCs w:val="24"/>
        </w:rPr>
      </w:pPr>
    </w:p>
    <w:p w:rsidR="00C208EE" w:rsidRDefault="00C208EE" w:rsidP="00C208EE">
      <w:pPr>
        <w:jc w:val="center"/>
        <w:rPr>
          <w:rFonts w:cs="Tahoma"/>
        </w:rPr>
      </w:pPr>
      <w:r w:rsidRPr="00F6706B">
        <w:rPr>
          <w:rFonts w:cs="Tahoma"/>
        </w:rPr>
        <w:lastRenderedPageBreak/>
        <w:t>o wyrażeniu zgody na nieodpłatne przeniesienie na Organizatora konkursu całości praw majątkowych do projektu graficznego logo</w:t>
      </w:r>
      <w:r>
        <w:rPr>
          <w:rFonts w:cs="Tahoma"/>
        </w:rPr>
        <w:t>.</w:t>
      </w:r>
    </w:p>
    <w:p w:rsidR="00C208EE" w:rsidRDefault="00C208EE" w:rsidP="00C208EE">
      <w:pPr>
        <w:jc w:val="center"/>
        <w:rPr>
          <w:rFonts w:cs="Tahoma"/>
        </w:rPr>
      </w:pPr>
    </w:p>
    <w:p w:rsidR="00C208EE" w:rsidRDefault="00C208EE" w:rsidP="00C208EE">
      <w:pPr>
        <w:pStyle w:val="Default"/>
        <w:ind w:left="40"/>
        <w:jc w:val="center"/>
        <w:rPr>
          <w:b/>
          <w:bCs/>
        </w:rPr>
      </w:pPr>
    </w:p>
    <w:p w:rsidR="00C208EE" w:rsidRDefault="00C208EE" w:rsidP="00C208EE">
      <w:pPr>
        <w:pStyle w:val="Default"/>
        <w:ind w:left="40"/>
        <w:jc w:val="center"/>
        <w:rPr>
          <w:b/>
          <w:bCs/>
        </w:rPr>
      </w:pPr>
    </w:p>
    <w:p w:rsidR="00C208EE" w:rsidRDefault="00C208EE" w:rsidP="00C208EE">
      <w:pPr>
        <w:pStyle w:val="Default"/>
        <w:spacing w:before="720" w:after="360"/>
        <w:ind w:left="40"/>
        <w:jc w:val="center"/>
        <w:rPr>
          <w:b/>
          <w:bCs/>
        </w:rPr>
      </w:pPr>
      <w:r>
        <w:rPr>
          <w:b/>
          <w:bCs/>
        </w:rPr>
        <w:t>OŚWIADCZENIE</w:t>
      </w:r>
    </w:p>
    <w:p w:rsidR="00C208EE" w:rsidRDefault="00C208EE" w:rsidP="00C208EE">
      <w:pPr>
        <w:pStyle w:val="Default"/>
        <w:ind w:left="40"/>
        <w:jc w:val="center"/>
      </w:pPr>
    </w:p>
    <w:p w:rsidR="00C208EE" w:rsidRDefault="00C208EE" w:rsidP="00C208EE">
      <w:pPr>
        <w:pStyle w:val="Default"/>
        <w:spacing w:line="360" w:lineRule="auto"/>
        <w:ind w:left="40" w:firstLine="668"/>
        <w:jc w:val="both"/>
      </w:pPr>
      <w:r w:rsidRPr="007A2458">
        <w:t>Niniejszym oświadczam, że wyrażam zgodę na nieodpłatne przeniesienie na Organizatora konkur</w:t>
      </w:r>
      <w:r>
        <w:t>su na projekt graficzny logo Przedszkola Publicznego nr 2 w Skoczowie</w:t>
      </w:r>
      <w:r w:rsidRPr="007A2458">
        <w:t>, całości autorskich praw majątkowych do projektu graficznego logo w rozumieniu ustawy z dnia 4 lutego 1994 r. o prawie autorskim i prawach pokrewnych (Dz. U. z 200</w:t>
      </w:r>
      <w:r>
        <w:t>6</w:t>
      </w:r>
      <w:r w:rsidRPr="007A2458">
        <w:t xml:space="preserve"> r. Nr </w:t>
      </w:r>
      <w:r>
        <w:t>90</w:t>
      </w:r>
      <w:r w:rsidRPr="007A2458">
        <w:t xml:space="preserve">, poz. </w:t>
      </w:r>
      <w:r>
        <w:t>631</w:t>
      </w:r>
      <w:r w:rsidRPr="007A2458">
        <w:t xml:space="preserve">, z </w:t>
      </w:r>
      <w:proofErr w:type="spellStart"/>
      <w:r w:rsidRPr="007A2458">
        <w:t>późn</w:t>
      </w:r>
      <w:proofErr w:type="spellEnd"/>
      <w:r w:rsidRPr="007A2458">
        <w:t xml:space="preserve">. zm.) oraz wyrażam zgodę na przetwarzanie moich danych osobowych zgodnie z ustawą z dnia 29 sierpnia 1997 r. o ochronie danych osobowych (tekst jednolity: Dz. U. z 2002 r. Nr 101, poz. 926, z </w:t>
      </w:r>
      <w:proofErr w:type="spellStart"/>
      <w:r w:rsidRPr="007A2458">
        <w:t>późn</w:t>
      </w:r>
      <w:proofErr w:type="spellEnd"/>
      <w:r w:rsidRPr="007A2458">
        <w:t xml:space="preserve">. zm.). </w:t>
      </w:r>
    </w:p>
    <w:p w:rsidR="00C208EE" w:rsidRDefault="00C208EE" w:rsidP="00C208EE">
      <w:pPr>
        <w:pStyle w:val="Default"/>
        <w:spacing w:line="360" w:lineRule="auto"/>
        <w:ind w:left="40" w:firstLine="668"/>
        <w:jc w:val="both"/>
      </w:pPr>
    </w:p>
    <w:p w:rsidR="00C208EE" w:rsidRDefault="00C208EE" w:rsidP="00C208EE">
      <w:pPr>
        <w:pStyle w:val="Default"/>
        <w:spacing w:line="360" w:lineRule="auto"/>
        <w:ind w:left="40" w:firstLine="668"/>
        <w:jc w:val="both"/>
      </w:pPr>
    </w:p>
    <w:p w:rsidR="00C208EE" w:rsidRDefault="00C208EE" w:rsidP="00C208EE">
      <w:pPr>
        <w:pStyle w:val="Default"/>
        <w:spacing w:line="360" w:lineRule="auto"/>
        <w:ind w:left="40" w:firstLine="668"/>
        <w:jc w:val="both"/>
      </w:pPr>
    </w:p>
    <w:p w:rsidR="00C208EE" w:rsidRDefault="00C208EE" w:rsidP="00C208EE">
      <w:pPr>
        <w:pStyle w:val="Default"/>
        <w:spacing w:line="360" w:lineRule="auto"/>
        <w:ind w:left="40" w:firstLine="668"/>
        <w:jc w:val="both"/>
      </w:pPr>
    </w:p>
    <w:p w:rsidR="00C208EE" w:rsidRDefault="00C208EE" w:rsidP="00C208EE">
      <w:pPr>
        <w:pStyle w:val="Default"/>
        <w:spacing w:line="360" w:lineRule="auto"/>
        <w:ind w:left="40" w:firstLine="668"/>
        <w:jc w:val="both"/>
      </w:pPr>
    </w:p>
    <w:p w:rsidR="00C208EE" w:rsidRDefault="00C208EE" w:rsidP="00C208EE">
      <w:pPr>
        <w:pStyle w:val="Default"/>
        <w:spacing w:line="360" w:lineRule="auto"/>
        <w:ind w:left="40" w:firstLine="668"/>
        <w:jc w:val="both"/>
      </w:pPr>
      <w:r>
        <w:t>………………………..</w:t>
      </w:r>
      <w:r>
        <w:tab/>
      </w:r>
      <w:r>
        <w:tab/>
      </w:r>
      <w:r>
        <w:tab/>
      </w:r>
      <w:r>
        <w:tab/>
      </w:r>
      <w:r>
        <w:tab/>
        <w:t xml:space="preserve">       …………………….</w:t>
      </w:r>
    </w:p>
    <w:p w:rsidR="00C208EE" w:rsidRPr="0085684D" w:rsidRDefault="00C208EE" w:rsidP="00C208EE">
      <w:pPr>
        <w:pStyle w:val="Default"/>
        <w:spacing w:line="360" w:lineRule="auto"/>
        <w:ind w:left="40" w:firstLine="668"/>
        <w:jc w:val="both"/>
        <w:rPr>
          <w:sz w:val="20"/>
          <w:szCs w:val="20"/>
        </w:rPr>
      </w:pPr>
      <w:r w:rsidRPr="0085684D">
        <w:rPr>
          <w:sz w:val="20"/>
          <w:szCs w:val="20"/>
        </w:rPr>
        <w:t>miejscowość, data</w:t>
      </w:r>
      <w:r w:rsidRPr="0085684D">
        <w:rPr>
          <w:sz w:val="20"/>
          <w:szCs w:val="20"/>
        </w:rPr>
        <w:tab/>
      </w:r>
      <w:r w:rsidRPr="0085684D">
        <w:rPr>
          <w:sz w:val="20"/>
          <w:szCs w:val="20"/>
        </w:rPr>
        <w:tab/>
      </w:r>
      <w:r w:rsidRPr="0085684D">
        <w:rPr>
          <w:sz w:val="20"/>
          <w:szCs w:val="20"/>
        </w:rPr>
        <w:tab/>
      </w:r>
      <w:r w:rsidRPr="0085684D">
        <w:rPr>
          <w:sz w:val="20"/>
          <w:szCs w:val="20"/>
        </w:rPr>
        <w:tab/>
      </w:r>
      <w:r w:rsidRPr="0085684D">
        <w:rPr>
          <w:sz w:val="20"/>
          <w:szCs w:val="20"/>
        </w:rPr>
        <w:tab/>
      </w:r>
      <w:r w:rsidRPr="0085684D">
        <w:rPr>
          <w:sz w:val="20"/>
          <w:szCs w:val="20"/>
        </w:rPr>
        <w:tab/>
      </w:r>
      <w:r>
        <w:rPr>
          <w:sz w:val="20"/>
          <w:szCs w:val="20"/>
        </w:rPr>
        <w:t xml:space="preserve">         </w:t>
      </w:r>
      <w:r w:rsidRPr="0085684D">
        <w:rPr>
          <w:sz w:val="20"/>
          <w:szCs w:val="20"/>
        </w:rPr>
        <w:t>podpis uczestnika konkursu</w:t>
      </w:r>
    </w:p>
    <w:p w:rsidR="00C208EE" w:rsidRDefault="00C208EE" w:rsidP="00C208EE">
      <w:pPr>
        <w:autoSpaceDE w:val="0"/>
        <w:autoSpaceDN w:val="0"/>
        <w:adjustRightInd w:val="0"/>
        <w:rPr>
          <w:color w:val="000000"/>
        </w:rPr>
      </w:pPr>
    </w:p>
    <w:p w:rsidR="00C208EE" w:rsidRDefault="00C208EE" w:rsidP="00C208EE">
      <w:pPr>
        <w:autoSpaceDE w:val="0"/>
        <w:autoSpaceDN w:val="0"/>
        <w:adjustRightInd w:val="0"/>
        <w:rPr>
          <w:color w:val="000000"/>
        </w:rPr>
      </w:pPr>
    </w:p>
    <w:p w:rsidR="00C208EE" w:rsidRDefault="00C208EE" w:rsidP="00C208EE">
      <w:pPr>
        <w:autoSpaceDE w:val="0"/>
        <w:autoSpaceDN w:val="0"/>
        <w:adjustRightInd w:val="0"/>
        <w:rPr>
          <w:color w:val="000000"/>
        </w:rPr>
      </w:pPr>
    </w:p>
    <w:p w:rsidR="00050ABA" w:rsidRPr="004A5B6C" w:rsidRDefault="00050ABA" w:rsidP="004A5B6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50ABA" w:rsidRPr="004A5B6C" w:rsidSect="00C208EE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D0581"/>
    <w:multiLevelType w:val="hybridMultilevel"/>
    <w:tmpl w:val="2A5426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054644"/>
    <w:multiLevelType w:val="hybridMultilevel"/>
    <w:tmpl w:val="D70ED0F0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>
    <w:nsid w:val="1253220D"/>
    <w:multiLevelType w:val="hybridMultilevel"/>
    <w:tmpl w:val="DE609AAA"/>
    <w:lvl w:ilvl="0" w:tplc="04150017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>
    <w:nsid w:val="20DF50B2"/>
    <w:multiLevelType w:val="hybridMultilevel"/>
    <w:tmpl w:val="DBE0CD58"/>
    <w:lvl w:ilvl="0" w:tplc="AEE64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8D218D"/>
    <w:multiLevelType w:val="hybridMultilevel"/>
    <w:tmpl w:val="6B76EBC6"/>
    <w:lvl w:ilvl="0" w:tplc="7B1675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CA56CD2"/>
    <w:multiLevelType w:val="hybridMultilevel"/>
    <w:tmpl w:val="197C0910"/>
    <w:lvl w:ilvl="0" w:tplc="CE006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E5C33D3"/>
    <w:multiLevelType w:val="hybridMultilevel"/>
    <w:tmpl w:val="9F7E116E"/>
    <w:lvl w:ilvl="0" w:tplc="079C26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1FB20DE"/>
    <w:multiLevelType w:val="hybridMultilevel"/>
    <w:tmpl w:val="CC928A36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2C61D0A"/>
    <w:multiLevelType w:val="hybridMultilevel"/>
    <w:tmpl w:val="68D64FE6"/>
    <w:lvl w:ilvl="0" w:tplc="21A8B0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5361CBA"/>
    <w:multiLevelType w:val="hybridMultilevel"/>
    <w:tmpl w:val="7D52599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9AC4987"/>
    <w:multiLevelType w:val="hybridMultilevel"/>
    <w:tmpl w:val="260889C8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E1B5475"/>
    <w:multiLevelType w:val="hybridMultilevel"/>
    <w:tmpl w:val="BD4C8D16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>
    <w:nsid w:val="41756E3B"/>
    <w:multiLevelType w:val="hybridMultilevel"/>
    <w:tmpl w:val="1F72CAA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41981393"/>
    <w:multiLevelType w:val="hybridMultilevel"/>
    <w:tmpl w:val="2578DC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292119"/>
    <w:multiLevelType w:val="hybridMultilevel"/>
    <w:tmpl w:val="C29C5D8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0DF3D8F"/>
    <w:multiLevelType w:val="hybridMultilevel"/>
    <w:tmpl w:val="A77CE3EE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>
    <w:nsid w:val="60A56129"/>
    <w:multiLevelType w:val="hybridMultilevel"/>
    <w:tmpl w:val="ECDC4718"/>
    <w:lvl w:ilvl="0" w:tplc="B5BEAD0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1745F21"/>
    <w:multiLevelType w:val="hybridMultilevel"/>
    <w:tmpl w:val="DFEA8FAE"/>
    <w:lvl w:ilvl="0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629121D9"/>
    <w:multiLevelType w:val="hybridMultilevel"/>
    <w:tmpl w:val="7658ADF0"/>
    <w:lvl w:ilvl="0" w:tplc="BB6CA40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7C4562"/>
    <w:multiLevelType w:val="hybridMultilevel"/>
    <w:tmpl w:val="1F36CAE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6BFF5CFA"/>
    <w:multiLevelType w:val="hybridMultilevel"/>
    <w:tmpl w:val="1B4CA97C"/>
    <w:lvl w:ilvl="0" w:tplc="3D9632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016BB"/>
    <w:multiLevelType w:val="hybridMultilevel"/>
    <w:tmpl w:val="97FC28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6"/>
  </w:num>
  <w:num w:numId="5">
    <w:abstractNumId w:val="0"/>
  </w:num>
  <w:num w:numId="6">
    <w:abstractNumId w:val="4"/>
  </w:num>
  <w:num w:numId="7">
    <w:abstractNumId w:val="3"/>
  </w:num>
  <w:num w:numId="8">
    <w:abstractNumId w:val="18"/>
  </w:num>
  <w:num w:numId="9">
    <w:abstractNumId w:val="8"/>
  </w:num>
  <w:num w:numId="10">
    <w:abstractNumId w:val="9"/>
  </w:num>
  <w:num w:numId="11">
    <w:abstractNumId w:val="13"/>
  </w:num>
  <w:num w:numId="12">
    <w:abstractNumId w:val="15"/>
  </w:num>
  <w:num w:numId="13">
    <w:abstractNumId w:val="14"/>
  </w:num>
  <w:num w:numId="14">
    <w:abstractNumId w:val="7"/>
  </w:num>
  <w:num w:numId="15">
    <w:abstractNumId w:val="11"/>
  </w:num>
  <w:num w:numId="16">
    <w:abstractNumId w:val="17"/>
  </w:num>
  <w:num w:numId="17">
    <w:abstractNumId w:val="21"/>
  </w:num>
  <w:num w:numId="18">
    <w:abstractNumId w:val="2"/>
  </w:num>
  <w:num w:numId="19">
    <w:abstractNumId w:val="19"/>
  </w:num>
  <w:num w:numId="20">
    <w:abstractNumId w:val="10"/>
  </w:num>
  <w:num w:numId="21">
    <w:abstractNumId w:val="12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751F9"/>
    <w:rsid w:val="00050ABA"/>
    <w:rsid w:val="00080BC6"/>
    <w:rsid w:val="0016522B"/>
    <w:rsid w:val="001A5F9F"/>
    <w:rsid w:val="001F5738"/>
    <w:rsid w:val="00222E08"/>
    <w:rsid w:val="002E3E16"/>
    <w:rsid w:val="002F0A91"/>
    <w:rsid w:val="00311D77"/>
    <w:rsid w:val="00392F8C"/>
    <w:rsid w:val="004A5B6C"/>
    <w:rsid w:val="00511D3D"/>
    <w:rsid w:val="005B4516"/>
    <w:rsid w:val="005F391B"/>
    <w:rsid w:val="00667459"/>
    <w:rsid w:val="006751F9"/>
    <w:rsid w:val="0069684C"/>
    <w:rsid w:val="009A3376"/>
    <w:rsid w:val="009A33D2"/>
    <w:rsid w:val="009D3742"/>
    <w:rsid w:val="009F3F47"/>
    <w:rsid w:val="00A6549E"/>
    <w:rsid w:val="00AE0D2A"/>
    <w:rsid w:val="00C208EE"/>
    <w:rsid w:val="00C67236"/>
    <w:rsid w:val="00D0609F"/>
    <w:rsid w:val="00D30A18"/>
    <w:rsid w:val="00D9522B"/>
    <w:rsid w:val="00E4201F"/>
    <w:rsid w:val="00E56489"/>
    <w:rsid w:val="00E74ACE"/>
    <w:rsid w:val="00E944D4"/>
    <w:rsid w:val="00EF6467"/>
    <w:rsid w:val="00F24283"/>
    <w:rsid w:val="00FC0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74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1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1F9"/>
    <w:rPr>
      <w:color w:val="0000FF" w:themeColor="hyperlink"/>
      <w:u w:val="single"/>
    </w:rPr>
  </w:style>
  <w:style w:type="paragraph" w:customStyle="1" w:styleId="link2a">
    <w:name w:val="link2a"/>
    <w:basedOn w:val="Normalny"/>
    <w:rsid w:val="00050ABA"/>
    <w:pPr>
      <w:spacing w:before="15" w:after="15" w:line="240" w:lineRule="auto"/>
      <w:ind w:left="450" w:hanging="330"/>
    </w:pPr>
    <w:rPr>
      <w:rFonts w:ascii="Arial" w:eastAsia="Arial Unicode MS" w:hAnsi="Arial" w:cs="Arial"/>
      <w:color w:val="333333"/>
      <w:sz w:val="16"/>
      <w:szCs w:val="16"/>
    </w:rPr>
  </w:style>
  <w:style w:type="character" w:styleId="Odwoaniedokomentarza">
    <w:name w:val="annotation reference"/>
    <w:basedOn w:val="Domylnaczcionkaakapitu"/>
    <w:rsid w:val="00050ABA"/>
    <w:rPr>
      <w:sz w:val="16"/>
      <w:szCs w:val="16"/>
    </w:rPr>
  </w:style>
  <w:style w:type="paragraph" w:styleId="Nagwek">
    <w:name w:val="header"/>
    <w:basedOn w:val="Normalny"/>
    <w:link w:val="NagwekZnak"/>
    <w:rsid w:val="00C208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C208EE"/>
    <w:rPr>
      <w:rFonts w:ascii="Times New Roman" w:eastAsia="Times New Roman" w:hAnsi="Times New Roman" w:cs="Times New Roman"/>
      <w:sz w:val="24"/>
      <w:szCs w:val="24"/>
    </w:rPr>
  </w:style>
  <w:style w:type="paragraph" w:styleId="Tytu">
    <w:name w:val="Title"/>
    <w:basedOn w:val="Normalny"/>
    <w:link w:val="TytuZnak"/>
    <w:qFormat/>
    <w:rsid w:val="00C208EE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C208EE"/>
    <w:rPr>
      <w:rFonts w:ascii="Arial" w:eastAsia="Times New Roman" w:hAnsi="Arial" w:cs="Arial"/>
      <w:b/>
      <w:bCs/>
      <w:sz w:val="28"/>
      <w:szCs w:val="20"/>
    </w:rPr>
  </w:style>
  <w:style w:type="paragraph" w:customStyle="1" w:styleId="Default">
    <w:name w:val="Default"/>
    <w:rsid w:val="00C208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51F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751F9"/>
    <w:rPr>
      <w:color w:val="0000FF" w:themeColor="hyperlink"/>
      <w:u w:val="single"/>
    </w:rPr>
  </w:style>
  <w:style w:type="paragraph" w:customStyle="1" w:styleId="link2a">
    <w:name w:val="link2a"/>
    <w:basedOn w:val="Normalny"/>
    <w:rsid w:val="00050ABA"/>
    <w:pPr>
      <w:spacing w:before="15" w:after="15" w:line="240" w:lineRule="auto"/>
      <w:ind w:left="450" w:hanging="330"/>
    </w:pPr>
    <w:rPr>
      <w:rFonts w:ascii="Arial" w:eastAsia="Arial Unicode MS" w:hAnsi="Arial" w:cs="Arial"/>
      <w:color w:val="333333"/>
      <w:sz w:val="16"/>
      <w:szCs w:val="16"/>
    </w:rPr>
  </w:style>
  <w:style w:type="character" w:styleId="Odwoaniedokomentarza">
    <w:name w:val="annotation reference"/>
    <w:basedOn w:val="Domylnaczcionkaakapitu"/>
    <w:rsid w:val="00050ABA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p2.mzo.skocz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7443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2016-01-17T17:34:00Z</dcterms:created>
  <dcterms:modified xsi:type="dcterms:W3CDTF">2016-01-17T17:34:00Z</dcterms:modified>
</cp:coreProperties>
</file>